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89C" w:rsidRPr="00BC689C" w:rsidRDefault="00BC689C" w:rsidP="006C0B77">
      <w:pPr>
        <w:spacing w:after="0"/>
        <w:ind w:firstLine="709"/>
        <w:jc w:val="both"/>
        <w:rPr>
          <w:szCs w:val="28"/>
        </w:rPr>
      </w:pPr>
      <w:r w:rsidRPr="00BC689C">
        <w:rPr>
          <w:szCs w:val="28"/>
        </w:rPr>
        <w:t xml:space="preserve">Настоящий Порядок разработан в соответствии с Методическими рекомендациями </w:t>
      </w:r>
      <w:proofErr w:type="spellStart"/>
      <w:r w:rsidRPr="00BC689C">
        <w:rPr>
          <w:szCs w:val="28"/>
        </w:rPr>
        <w:t>Роспотребнадзора</w:t>
      </w:r>
      <w:proofErr w:type="spellEnd"/>
      <w:r w:rsidRPr="00BC689C">
        <w:rPr>
          <w:szCs w:val="28"/>
        </w:rPr>
        <w:t xml:space="preserve"> МР 3.1.0276-22 по организации работы читальных залов государственных и муниципальных архивов Российской Федерации в условиях сохранения рисков распространения COVID-19. </w:t>
      </w:r>
    </w:p>
    <w:p w:rsidR="00BC689C" w:rsidRPr="00BC689C" w:rsidRDefault="00BC689C" w:rsidP="006C0B77">
      <w:pPr>
        <w:spacing w:after="0"/>
        <w:ind w:firstLine="709"/>
        <w:jc w:val="both"/>
        <w:rPr>
          <w:szCs w:val="28"/>
        </w:rPr>
      </w:pPr>
    </w:p>
    <w:p w:rsidR="00BC689C" w:rsidRDefault="00BC689C" w:rsidP="006C0B77">
      <w:pPr>
        <w:spacing w:after="0"/>
        <w:ind w:firstLine="709"/>
        <w:jc w:val="both"/>
        <w:rPr>
          <w:szCs w:val="28"/>
        </w:rPr>
      </w:pPr>
    </w:p>
    <w:p w:rsidR="006F7B98" w:rsidRPr="00BC689C" w:rsidRDefault="006F7B98" w:rsidP="006C0B77">
      <w:pPr>
        <w:spacing w:after="0"/>
        <w:ind w:firstLine="709"/>
        <w:jc w:val="both"/>
        <w:rPr>
          <w:szCs w:val="28"/>
        </w:rPr>
      </w:pPr>
    </w:p>
    <w:p w:rsidR="00BC689C" w:rsidRDefault="00BC689C" w:rsidP="006F7B98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6F7B98">
        <w:rPr>
          <w:sz w:val="32"/>
          <w:szCs w:val="32"/>
          <w:shd w:val="clear" w:color="auto" w:fill="FFFFFF"/>
        </w:rPr>
        <w:t xml:space="preserve">  </w:t>
      </w:r>
      <w:r w:rsidR="006F7B98" w:rsidRPr="006F7B98">
        <w:rPr>
          <w:sz w:val="32"/>
          <w:szCs w:val="32"/>
          <w:shd w:val="clear" w:color="auto" w:fill="FFFFFF"/>
        </w:rPr>
        <w:t>Посещение пользователями читального зала, каталогов и научно-справочной библиотеки с</w:t>
      </w:r>
      <w:r w:rsidRPr="006F7B98">
        <w:rPr>
          <w:sz w:val="32"/>
          <w:szCs w:val="32"/>
          <w:shd w:val="clear" w:color="auto" w:fill="FFFFFF"/>
        </w:rPr>
        <w:t xml:space="preserve"> 9 марта 2022 осуществляется </w:t>
      </w:r>
      <w:r w:rsidR="006F7B98" w:rsidRPr="006F7B98">
        <w:rPr>
          <w:sz w:val="32"/>
          <w:szCs w:val="32"/>
          <w:shd w:val="clear" w:color="auto" w:fill="FFFFFF"/>
        </w:rPr>
        <w:t>без предварительной записи.</w:t>
      </w:r>
      <w:r w:rsidRPr="006F7B98">
        <w:rPr>
          <w:sz w:val="32"/>
          <w:szCs w:val="32"/>
        </w:rPr>
        <w:t xml:space="preserve"> Личный кабинет активен по рабочим дням. </w:t>
      </w:r>
    </w:p>
    <w:p w:rsidR="006F7B98" w:rsidRPr="006F7B98" w:rsidRDefault="006F7B98" w:rsidP="006F7B98">
      <w:pPr>
        <w:pStyle w:val="a3"/>
        <w:spacing w:after="0"/>
        <w:rPr>
          <w:sz w:val="32"/>
          <w:szCs w:val="32"/>
        </w:rPr>
      </w:pPr>
    </w:p>
    <w:p w:rsidR="00BC689C" w:rsidRPr="006F7B98" w:rsidRDefault="00BC689C" w:rsidP="006F7B98">
      <w:pPr>
        <w:pStyle w:val="a3"/>
        <w:numPr>
          <w:ilvl w:val="0"/>
          <w:numId w:val="6"/>
        </w:numPr>
        <w:spacing w:after="0"/>
        <w:rPr>
          <w:sz w:val="32"/>
          <w:szCs w:val="32"/>
        </w:rPr>
      </w:pPr>
      <w:r w:rsidRPr="006F7B98">
        <w:rPr>
          <w:sz w:val="32"/>
          <w:szCs w:val="32"/>
        </w:rPr>
        <w:t xml:space="preserve">Пользователи допускаются в помещения архива при наличии гигиенической маски. </w:t>
      </w:r>
    </w:p>
    <w:p w:rsidR="006F7B98" w:rsidRPr="006F7B98" w:rsidRDefault="006F7B98" w:rsidP="006F7B98">
      <w:pPr>
        <w:pStyle w:val="a3"/>
        <w:rPr>
          <w:sz w:val="32"/>
          <w:szCs w:val="32"/>
        </w:rPr>
      </w:pPr>
    </w:p>
    <w:p w:rsidR="00BC689C" w:rsidRPr="006F7B98" w:rsidRDefault="00BC689C" w:rsidP="006F7B98">
      <w:pPr>
        <w:pStyle w:val="a3"/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6F7B98">
        <w:rPr>
          <w:sz w:val="32"/>
          <w:szCs w:val="32"/>
        </w:rPr>
        <w:t xml:space="preserve">Не допускаются пользователи с повышенной температурой тела или признаками инфекционного заболевания. Для обработки рук установлен дозатор с кожным антисептиком. </w:t>
      </w:r>
    </w:p>
    <w:p w:rsidR="006F7B98" w:rsidRPr="006F7B98" w:rsidRDefault="006F7B98" w:rsidP="006F7B98">
      <w:pPr>
        <w:pStyle w:val="a3"/>
        <w:spacing w:after="0"/>
        <w:jc w:val="both"/>
        <w:rPr>
          <w:sz w:val="32"/>
          <w:szCs w:val="32"/>
        </w:rPr>
      </w:pPr>
    </w:p>
    <w:p w:rsidR="00BC689C" w:rsidRPr="006F7B98" w:rsidRDefault="00BC689C" w:rsidP="006F7B98">
      <w:pPr>
        <w:pStyle w:val="a3"/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6F7B98">
        <w:rPr>
          <w:sz w:val="32"/>
          <w:szCs w:val="32"/>
        </w:rPr>
        <w:t xml:space="preserve">В читальных залах и других помещениях архива необходимо соблюдать дистанцию не менее 1,5 метров. </w:t>
      </w:r>
    </w:p>
    <w:p w:rsidR="006F7B98" w:rsidRPr="006F7B98" w:rsidRDefault="006F7B98" w:rsidP="006F7B98">
      <w:pPr>
        <w:pStyle w:val="a3"/>
        <w:rPr>
          <w:sz w:val="32"/>
          <w:szCs w:val="32"/>
        </w:rPr>
      </w:pPr>
    </w:p>
    <w:p w:rsidR="006F7B98" w:rsidRPr="006F7B98" w:rsidRDefault="006F7B98" w:rsidP="006F7B98">
      <w:pPr>
        <w:pStyle w:val="a3"/>
        <w:spacing w:after="0"/>
        <w:jc w:val="both"/>
        <w:rPr>
          <w:sz w:val="32"/>
          <w:szCs w:val="32"/>
        </w:rPr>
      </w:pPr>
      <w:bookmarkStart w:id="0" w:name="_GoBack"/>
      <w:bookmarkEnd w:id="0"/>
    </w:p>
    <w:sectPr w:rsidR="006F7B98" w:rsidRPr="006F7B9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5E6F2B"/>
    <w:multiLevelType w:val="hybridMultilevel"/>
    <w:tmpl w:val="466AD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337CC"/>
    <w:multiLevelType w:val="hybridMultilevel"/>
    <w:tmpl w:val="97C01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86DB5"/>
    <w:multiLevelType w:val="hybridMultilevel"/>
    <w:tmpl w:val="58263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F3703"/>
    <w:multiLevelType w:val="hybridMultilevel"/>
    <w:tmpl w:val="4872B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50B74"/>
    <w:multiLevelType w:val="hybridMultilevel"/>
    <w:tmpl w:val="34761034"/>
    <w:lvl w:ilvl="0" w:tplc="534263BA">
      <w:start w:val="1"/>
      <w:numFmt w:val="decimal"/>
      <w:lvlText w:val="%1."/>
      <w:lvlJc w:val="left"/>
      <w:pPr>
        <w:ind w:left="1144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>
    <w:nsid w:val="7DA50619"/>
    <w:multiLevelType w:val="hybridMultilevel"/>
    <w:tmpl w:val="4566A8FE"/>
    <w:lvl w:ilvl="0" w:tplc="ACA6D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20"/>
    <w:rsid w:val="00063BF6"/>
    <w:rsid w:val="004A3E9A"/>
    <w:rsid w:val="006C0B77"/>
    <w:rsid w:val="006F7B98"/>
    <w:rsid w:val="008242FF"/>
    <w:rsid w:val="00870751"/>
    <w:rsid w:val="00922C48"/>
    <w:rsid w:val="00B915B7"/>
    <w:rsid w:val="00BC689C"/>
    <w:rsid w:val="00EA59DF"/>
    <w:rsid w:val="00EE4070"/>
    <w:rsid w:val="00F12C76"/>
    <w:rsid w:val="00FB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AB759-417F-4C45-8120-DB901AEB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Елена</dc:creator>
  <cp:keywords/>
  <dc:description/>
  <cp:lastModifiedBy>Александрова Елена</cp:lastModifiedBy>
  <cp:revision>2</cp:revision>
  <dcterms:created xsi:type="dcterms:W3CDTF">2022-03-10T11:29:00Z</dcterms:created>
  <dcterms:modified xsi:type="dcterms:W3CDTF">2022-03-10T11:29:00Z</dcterms:modified>
</cp:coreProperties>
</file>